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E84" w:rsidRDefault="006C1360" w:rsidP="006C1360">
      <w:pPr>
        <w:jc w:val="right"/>
      </w:pPr>
      <w:r>
        <w:rPr>
          <w:noProof/>
          <w:lang w:val="ru-RU" w:eastAsia="ru-RU"/>
        </w:rPr>
        <w:drawing>
          <wp:inline distT="0" distB="0" distL="0" distR="0" wp14:anchorId="3847A397" wp14:editId="2F5B9D04">
            <wp:extent cx="1493949" cy="1828800"/>
            <wp:effectExtent l="0" t="0" r="0" b="0"/>
            <wp:docPr id="2" name="Рисунок 2" descr="C:\Users\kuea\Pictures\картинки\surgut_city_coa_2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ea\Pictures\картинки\surgut_city_coa_20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9859" cy="188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6091" w:rsidRPr="00E56091">
        <w:rPr>
          <w:noProof/>
          <w:lang w:val="ru-RU" w:eastAsia="ru-RU"/>
        </w:rPr>
        <w:drawing>
          <wp:anchor distT="0" distB="0" distL="114300" distR="114300" simplePos="0" relativeHeight="251665408" behindDoc="1" locked="0" layoutInCell="1" allowOverlap="1" wp14:anchorId="40EBFC6B" wp14:editId="383F73CE">
            <wp:simplePos x="0" y="0"/>
            <wp:positionH relativeFrom="page">
              <wp:posOffset>9525</wp:posOffset>
            </wp:positionH>
            <wp:positionV relativeFrom="paragraph">
              <wp:posOffset>-886460</wp:posOffset>
            </wp:positionV>
            <wp:extent cx="7550718" cy="10680613"/>
            <wp:effectExtent l="0" t="0" r="0" b="6985"/>
            <wp:wrapNone/>
            <wp:docPr id="2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9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0718" cy="106806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57F8" w:rsidRDefault="001557F8"/>
    <w:p w:rsidR="001557F8" w:rsidRDefault="001557F8"/>
    <w:p w:rsidR="00AC4E84" w:rsidRDefault="00AC4E84"/>
    <w:p w:rsidR="00AC4E84" w:rsidRDefault="006C1360"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4C717B" wp14:editId="70AA6DF2">
                <wp:simplePos x="0" y="0"/>
                <wp:positionH relativeFrom="page">
                  <wp:posOffset>762000</wp:posOffset>
                </wp:positionH>
                <wp:positionV relativeFrom="paragraph">
                  <wp:posOffset>231140</wp:posOffset>
                </wp:positionV>
                <wp:extent cx="6610350" cy="1733550"/>
                <wp:effectExtent l="0" t="0" r="0" b="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1733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C4E84" w:rsidRPr="006C1360" w:rsidRDefault="006C1360" w:rsidP="006C1360">
                            <w:pPr>
                              <w:shd w:val="clear" w:color="auto" w:fill="FFFFFF"/>
                              <w:tabs>
                                <w:tab w:val="left" w:pos="0"/>
                              </w:tabs>
                              <w:jc w:val="center"/>
                              <w:rPr>
                                <w:rFonts w:ascii="Arial Black" w:hAnsi="Arial Black" w:cs="Times New Roman"/>
                                <w:b/>
                                <w:color w:val="323E4F" w:themeColor="text2" w:themeShade="BF"/>
                                <w:sz w:val="36"/>
                                <w:szCs w:val="36"/>
                              </w:rPr>
                            </w:pPr>
                            <w:r w:rsidRPr="006C1360">
                              <w:rPr>
                                <w:rFonts w:ascii="Arial Black" w:hAnsi="Arial Black" w:cs="Times New Roman"/>
                                <w:b/>
                                <w:color w:val="323E4F" w:themeColor="text2" w:themeShade="BF"/>
                                <w:sz w:val="36"/>
                                <w:szCs w:val="36"/>
                              </w:rPr>
                              <w:t>Сводный годовой доклад о ходе реализации и об оценке</w:t>
                            </w:r>
                            <w:r w:rsidRPr="006C1360">
                              <w:rPr>
                                <w:rFonts w:ascii="Arial Black" w:hAnsi="Arial Black" w:cs="Times New Roman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ru-RU"/>
                              </w:rPr>
                              <w:t xml:space="preserve"> </w:t>
                            </w:r>
                            <w:r w:rsidRPr="006C1360">
                              <w:rPr>
                                <w:rFonts w:ascii="Arial Black" w:hAnsi="Arial Black" w:cs="Times New Roman"/>
                                <w:b/>
                                <w:color w:val="323E4F" w:themeColor="text2" w:themeShade="BF"/>
                                <w:sz w:val="36"/>
                                <w:szCs w:val="36"/>
                              </w:rPr>
                              <w:t>эффективности реализации муниципальных программ за 201</w:t>
                            </w:r>
                            <w:r w:rsidRPr="006C1360">
                              <w:rPr>
                                <w:rFonts w:ascii="Arial Black" w:hAnsi="Arial Black" w:cs="Times New Roman"/>
                                <w:b/>
                                <w:color w:val="323E4F" w:themeColor="text2" w:themeShade="BF"/>
                                <w:sz w:val="36"/>
                                <w:szCs w:val="36"/>
                                <w:lang w:val="ru-RU"/>
                              </w:rPr>
                              <w:t>7</w:t>
                            </w:r>
                            <w:r w:rsidRPr="006C1360">
                              <w:rPr>
                                <w:rFonts w:ascii="Arial Black" w:hAnsi="Arial Black" w:cs="Times New Roman"/>
                                <w:b/>
                                <w:color w:val="323E4F" w:themeColor="text2" w:themeShade="BF"/>
                                <w:sz w:val="36"/>
                                <w:szCs w:val="36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4C717B" id="Прямоугольник 7" o:spid="_x0000_s1026" style="position:absolute;margin-left:60pt;margin-top:18.2pt;width:520.5pt;height:136.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" filled="f" stroked="f" strokeweight="1pt">
                <v:textbox>
                  <w:txbxContent>
                    <w:p w:rsidR="00AC4E84" w:rsidRPr="006C1360" w:rsidRDefault="006C1360" w:rsidP="006C1360">
                      <w:pPr>
                        <w:shd w:val="clear" w:color="auto" w:fill="FFFFFF"/>
                        <w:tabs>
                          <w:tab w:val="left" w:pos="0"/>
                        </w:tabs>
                        <w:jc w:val="center"/>
                        <w:rPr>
                          <w:rFonts w:ascii="Arial Black" w:hAnsi="Arial Black" w:cs="Times New Roman"/>
                          <w:b/>
                          <w:color w:val="323E4F" w:themeColor="text2" w:themeShade="BF"/>
                          <w:sz w:val="36"/>
                          <w:szCs w:val="36"/>
                        </w:rPr>
                      </w:pPr>
                      <w:r w:rsidRPr="006C1360">
                        <w:rPr>
                          <w:rFonts w:ascii="Arial Black" w:hAnsi="Arial Black" w:cs="Times New Roman"/>
                          <w:b/>
                          <w:color w:val="323E4F" w:themeColor="text2" w:themeShade="BF"/>
                          <w:sz w:val="36"/>
                          <w:szCs w:val="36"/>
                        </w:rPr>
                        <w:t>Сводный годовой доклад о ходе реализации и об оценке</w:t>
                      </w:r>
                      <w:r w:rsidRPr="006C1360">
                        <w:rPr>
                          <w:rFonts w:ascii="Arial Black" w:hAnsi="Arial Black" w:cs="Times New Roman"/>
                          <w:b/>
                          <w:color w:val="323E4F" w:themeColor="text2" w:themeShade="BF"/>
                          <w:sz w:val="36"/>
                          <w:szCs w:val="36"/>
                          <w:lang w:val="ru-RU"/>
                        </w:rPr>
                        <w:t xml:space="preserve"> </w:t>
                      </w:r>
                      <w:r w:rsidRPr="006C1360">
                        <w:rPr>
                          <w:rFonts w:ascii="Arial Black" w:hAnsi="Arial Black" w:cs="Times New Roman"/>
                          <w:b/>
                          <w:color w:val="323E4F" w:themeColor="text2" w:themeShade="BF"/>
                          <w:sz w:val="36"/>
                          <w:szCs w:val="36"/>
                        </w:rPr>
                        <w:t>эффективности реализации муниципальных программ за 201</w:t>
                      </w:r>
                      <w:r w:rsidRPr="006C1360">
                        <w:rPr>
                          <w:rFonts w:ascii="Arial Black" w:hAnsi="Arial Black" w:cs="Times New Roman"/>
                          <w:b/>
                          <w:color w:val="323E4F" w:themeColor="text2" w:themeShade="BF"/>
                          <w:sz w:val="36"/>
                          <w:szCs w:val="36"/>
                          <w:lang w:val="ru-RU"/>
                        </w:rPr>
                        <w:t>7</w:t>
                      </w:r>
                      <w:r w:rsidRPr="006C1360">
                        <w:rPr>
                          <w:rFonts w:ascii="Arial Black" w:hAnsi="Arial Black" w:cs="Times New Roman"/>
                          <w:b/>
                          <w:color w:val="323E4F" w:themeColor="text2" w:themeShade="BF"/>
                          <w:sz w:val="36"/>
                          <w:szCs w:val="36"/>
                        </w:rPr>
                        <w:t xml:space="preserve"> год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AC4E84" w:rsidRDefault="00AC4E84"/>
    <w:p w:rsidR="00AC4E84" w:rsidRDefault="00AC4E84"/>
    <w:p w:rsidR="00AC4E84" w:rsidRDefault="00AC4E84"/>
    <w:p w:rsidR="00AC4E84" w:rsidRDefault="00AC4E84"/>
    <w:p w:rsidR="00AC4E84" w:rsidRDefault="00AC4E84"/>
    <w:p w:rsidR="00AC4E84" w:rsidRDefault="00AC4E84"/>
    <w:p w:rsidR="00AC4E84" w:rsidRDefault="00AC4E84">
      <w:pPr>
        <w:rPr>
          <w:lang w:val="ru-RU"/>
        </w:rPr>
      </w:pPr>
    </w:p>
    <w:p w:rsidR="00045F46" w:rsidRDefault="00045F46">
      <w:pPr>
        <w:rPr>
          <w:lang w:val="ru-RU"/>
        </w:rPr>
      </w:pPr>
    </w:p>
    <w:p w:rsidR="00045F46" w:rsidRDefault="00045F46">
      <w:pPr>
        <w:rPr>
          <w:lang w:val="ru-RU"/>
        </w:rPr>
      </w:pPr>
    </w:p>
    <w:p w:rsidR="00045F46" w:rsidRPr="00045F46" w:rsidRDefault="00045F46">
      <w:pPr>
        <w:rPr>
          <w:lang w:val="ru-RU"/>
        </w:rPr>
      </w:pPr>
    </w:p>
    <w:p w:rsidR="00AC4E84" w:rsidRDefault="00AC4E84"/>
    <w:p w:rsidR="00AC4E84" w:rsidRDefault="00AC4E84"/>
    <w:p w:rsidR="00AC4E84" w:rsidRDefault="00AC4E84"/>
    <w:p w:rsidR="00AC4E84" w:rsidRDefault="00AC4E84"/>
    <w:p w:rsidR="00AC4E84" w:rsidRDefault="00AC4E84">
      <w:bookmarkStart w:id="0" w:name="_GoBack"/>
      <w:bookmarkEnd w:id="0"/>
    </w:p>
    <w:sectPr w:rsidR="00AC4E84" w:rsidSect="006C1360">
      <w:headerReference w:type="default" r:id="rId10"/>
      <w:pgSz w:w="11906" w:h="16838" w:code="9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452" w:rsidRDefault="000E7452" w:rsidP="00AC4E84">
      <w:pPr>
        <w:spacing w:after="0" w:line="240" w:lineRule="auto"/>
      </w:pPr>
      <w:r>
        <w:separator/>
      </w:r>
    </w:p>
  </w:endnote>
  <w:endnote w:type="continuationSeparator" w:id="0">
    <w:p w:rsidR="000E7452" w:rsidRDefault="000E7452" w:rsidP="00AC4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452" w:rsidRDefault="000E7452" w:rsidP="00AC4E84">
      <w:pPr>
        <w:spacing w:after="0" w:line="240" w:lineRule="auto"/>
      </w:pPr>
      <w:r>
        <w:separator/>
      </w:r>
    </w:p>
  </w:footnote>
  <w:footnote w:type="continuationSeparator" w:id="0">
    <w:p w:rsidR="000E7452" w:rsidRDefault="000E7452" w:rsidP="00AC4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4E84" w:rsidRDefault="004A21DD">
    <w:pPr>
      <w:pStyle w:val="a3"/>
    </w:pPr>
    <w:r>
      <w:rPr>
        <w:noProof/>
        <w:lang w:val="ru-RU" w:eastAsia="ru-RU"/>
      </w:rPr>
      <w:drawing>
        <wp:anchor distT="0" distB="0" distL="114300" distR="114300" simplePos="0" relativeHeight="251658240" behindDoc="1" locked="0" layoutInCell="1" allowOverlap="1" wp14:anchorId="6F2B6857" wp14:editId="6F4EC6F1">
          <wp:simplePos x="0" y="0"/>
          <wp:positionH relativeFrom="column">
            <wp:posOffset>-1066487</wp:posOffset>
          </wp:positionH>
          <wp:positionV relativeFrom="paragraph">
            <wp:posOffset>-449579</wp:posOffset>
          </wp:positionV>
          <wp:extent cx="7522134" cy="10640179"/>
          <wp:effectExtent l="0" t="0" r="3175" b="0"/>
          <wp:wrapNone/>
          <wp:docPr id="22" name="Рисунок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70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2134" cy="106401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C4E84" w:rsidRDefault="00AC4E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1440" w:firstLine="0"/>
      </w:pPr>
    </w:lvl>
  </w:abstractNum>
  <w:abstractNum w:abstractNumId="1" w15:restartNumberingAfterBreak="0">
    <w:nsid w:val="01902B89"/>
    <w:multiLevelType w:val="hybridMultilevel"/>
    <w:tmpl w:val="B0D0AA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9D7F03"/>
    <w:multiLevelType w:val="hybridMultilevel"/>
    <w:tmpl w:val="AC08443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0D0164"/>
    <w:multiLevelType w:val="hybridMultilevel"/>
    <w:tmpl w:val="0004108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59F2475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080F7A"/>
    <w:multiLevelType w:val="hybridMultilevel"/>
    <w:tmpl w:val="D672737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9AB75EC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237EF7"/>
    <w:multiLevelType w:val="hybridMultilevel"/>
    <w:tmpl w:val="66E0FB28"/>
    <w:lvl w:ilvl="0" w:tplc="6DFCBB9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21A4B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E8A4AE1"/>
    <w:multiLevelType w:val="multilevel"/>
    <w:tmpl w:val="741CF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E8F1C52"/>
    <w:multiLevelType w:val="hybridMultilevel"/>
    <w:tmpl w:val="5704C3F2"/>
    <w:lvl w:ilvl="0" w:tplc="6DFCBB9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B05954">
      <w:start w:val="1"/>
      <w:numFmt w:val="bullet"/>
      <w:suff w:val="space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3103F"/>
    <w:multiLevelType w:val="hybridMultilevel"/>
    <w:tmpl w:val="833AA8A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4E10FDB"/>
    <w:multiLevelType w:val="hybridMultilevel"/>
    <w:tmpl w:val="4EF8FBBE"/>
    <w:lvl w:ilvl="0" w:tplc="F6D03D84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A53E82"/>
    <w:multiLevelType w:val="hybridMultilevel"/>
    <w:tmpl w:val="A76426F6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27CB60DD"/>
    <w:multiLevelType w:val="multilevel"/>
    <w:tmpl w:val="9B4A0E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FF450A"/>
    <w:multiLevelType w:val="hybridMultilevel"/>
    <w:tmpl w:val="BBF68270"/>
    <w:lvl w:ilvl="0" w:tplc="6DFCBB9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E48E2">
      <w:start w:val="1"/>
      <w:numFmt w:val="bullet"/>
      <w:suff w:val="space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21FA6"/>
    <w:multiLevelType w:val="hybridMultilevel"/>
    <w:tmpl w:val="BCC203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39093F"/>
    <w:multiLevelType w:val="hybridMultilevel"/>
    <w:tmpl w:val="DB0E3D0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4C2C04"/>
    <w:multiLevelType w:val="hybridMultilevel"/>
    <w:tmpl w:val="464AF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78CB"/>
    <w:multiLevelType w:val="hybridMultilevel"/>
    <w:tmpl w:val="92BE29D8"/>
    <w:lvl w:ilvl="0" w:tplc="A5204202">
      <w:start w:val="2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17E38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84162CC"/>
    <w:multiLevelType w:val="hybridMultilevel"/>
    <w:tmpl w:val="2074888A"/>
    <w:lvl w:ilvl="0" w:tplc="A5EAAC22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A3C4AB8"/>
    <w:multiLevelType w:val="hybridMultilevel"/>
    <w:tmpl w:val="569859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141C0A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45B566D6"/>
    <w:multiLevelType w:val="hybridMultilevel"/>
    <w:tmpl w:val="F984D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A3F07"/>
    <w:multiLevelType w:val="hybridMultilevel"/>
    <w:tmpl w:val="A400422C"/>
    <w:lvl w:ilvl="0" w:tplc="FE9AE1B4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33ACD"/>
    <w:multiLevelType w:val="hybridMultilevel"/>
    <w:tmpl w:val="2280E912"/>
    <w:lvl w:ilvl="0" w:tplc="0C8C9FF2">
      <w:start w:val="1"/>
      <w:numFmt w:val="decimal"/>
      <w:lvlText w:val="%1."/>
      <w:lvlJc w:val="left"/>
      <w:pPr>
        <w:ind w:left="1068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E5721CF"/>
    <w:multiLevelType w:val="hybridMultilevel"/>
    <w:tmpl w:val="691496E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F1D42F9"/>
    <w:multiLevelType w:val="hybridMultilevel"/>
    <w:tmpl w:val="D29436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B6FF4"/>
    <w:multiLevelType w:val="hybridMultilevel"/>
    <w:tmpl w:val="8090943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51BA1A6F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20A117D"/>
    <w:multiLevelType w:val="hybridMultilevel"/>
    <w:tmpl w:val="26700EF6"/>
    <w:lvl w:ilvl="0" w:tplc="6DFCBB9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AA2234">
      <w:start w:val="1"/>
      <w:numFmt w:val="bullet"/>
      <w:suff w:val="space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65021A"/>
    <w:multiLevelType w:val="hybridMultilevel"/>
    <w:tmpl w:val="780CF78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6A832C5"/>
    <w:multiLevelType w:val="hybridMultilevel"/>
    <w:tmpl w:val="EEB2DF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78973F7"/>
    <w:multiLevelType w:val="hybridMultilevel"/>
    <w:tmpl w:val="3D207A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DD1275"/>
    <w:multiLevelType w:val="hybridMultilevel"/>
    <w:tmpl w:val="E4D67C2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F2F22"/>
    <w:multiLevelType w:val="hybridMultilevel"/>
    <w:tmpl w:val="CAF46D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5D3159A0"/>
    <w:multiLevelType w:val="multilevel"/>
    <w:tmpl w:val="B7FE2E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CC6911"/>
    <w:multiLevelType w:val="hybridMultilevel"/>
    <w:tmpl w:val="DE54D6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9" w15:restartNumberingAfterBreak="0">
    <w:nsid w:val="61507C1C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64543529"/>
    <w:multiLevelType w:val="hybridMultilevel"/>
    <w:tmpl w:val="3B827018"/>
    <w:lvl w:ilvl="0" w:tplc="6DFCBB9A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1A6A76">
      <w:start w:val="1"/>
      <w:numFmt w:val="bullet"/>
      <w:suff w:val="space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F146C9"/>
    <w:multiLevelType w:val="hybridMultilevel"/>
    <w:tmpl w:val="F32EED48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2" w15:restartNumberingAfterBreak="0">
    <w:nsid w:val="6A6A376A"/>
    <w:multiLevelType w:val="hybridMultilevel"/>
    <w:tmpl w:val="21728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02C5C0">
      <w:start w:val="1"/>
      <w:numFmt w:val="bullet"/>
      <w:suff w:val="space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2483B"/>
    <w:multiLevelType w:val="hybridMultilevel"/>
    <w:tmpl w:val="6D70DE2C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44" w15:restartNumberingAfterBreak="0">
    <w:nsid w:val="73740000"/>
    <w:multiLevelType w:val="hybridMultilevel"/>
    <w:tmpl w:val="73D8B2A6"/>
    <w:lvl w:ilvl="0" w:tplc="C5C260B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4360BE4"/>
    <w:multiLevelType w:val="hybridMultilevel"/>
    <w:tmpl w:val="DAA233D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6" w15:restartNumberingAfterBreak="0">
    <w:nsid w:val="76237246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D504618"/>
    <w:multiLevelType w:val="hybridMultilevel"/>
    <w:tmpl w:val="8BC8DE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DE475F4"/>
    <w:multiLevelType w:val="hybridMultilevel"/>
    <w:tmpl w:val="0D6C5C54"/>
    <w:lvl w:ilvl="0" w:tplc="DB62CECC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5"/>
  </w:num>
  <w:num w:numId="2">
    <w:abstractNumId w:val="13"/>
  </w:num>
  <w:num w:numId="3">
    <w:abstractNumId w:val="25"/>
  </w:num>
  <w:num w:numId="4">
    <w:abstractNumId w:val="38"/>
  </w:num>
  <w:num w:numId="5">
    <w:abstractNumId w:val="33"/>
  </w:num>
  <w:num w:numId="6">
    <w:abstractNumId w:val="29"/>
  </w:num>
  <w:num w:numId="7">
    <w:abstractNumId w:val="37"/>
  </w:num>
  <w:num w:numId="8">
    <w:abstractNumId w:val="35"/>
  </w:num>
  <w:num w:numId="9">
    <w:abstractNumId w:val="17"/>
  </w:num>
  <w:num w:numId="10">
    <w:abstractNumId w:val="21"/>
  </w:num>
  <w:num w:numId="11">
    <w:abstractNumId w:val="42"/>
  </w:num>
  <w:num w:numId="12">
    <w:abstractNumId w:val="40"/>
  </w:num>
  <w:num w:numId="13">
    <w:abstractNumId w:val="15"/>
  </w:num>
  <w:num w:numId="14">
    <w:abstractNumId w:val="10"/>
  </w:num>
  <w:num w:numId="15">
    <w:abstractNumId w:val="31"/>
  </w:num>
  <w:num w:numId="16">
    <w:abstractNumId w:val="9"/>
  </w:num>
  <w:num w:numId="17">
    <w:abstractNumId w:val="43"/>
  </w:num>
  <w:num w:numId="18">
    <w:abstractNumId w:val="26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46"/>
  </w:num>
  <w:num w:numId="22">
    <w:abstractNumId w:val="48"/>
  </w:num>
  <w:num w:numId="23">
    <w:abstractNumId w:val="6"/>
  </w:num>
  <w:num w:numId="24">
    <w:abstractNumId w:val="8"/>
  </w:num>
  <w:num w:numId="25">
    <w:abstractNumId w:val="30"/>
  </w:num>
  <w:num w:numId="26">
    <w:abstractNumId w:val="44"/>
  </w:num>
  <w:num w:numId="27">
    <w:abstractNumId w:val="19"/>
  </w:num>
  <w:num w:numId="28">
    <w:abstractNumId w:val="14"/>
  </w:num>
  <w:num w:numId="29">
    <w:abstractNumId w:val="20"/>
  </w:num>
  <w:num w:numId="30">
    <w:abstractNumId w:val="39"/>
  </w:num>
  <w:num w:numId="31">
    <w:abstractNumId w:val="23"/>
  </w:num>
  <w:num w:numId="32">
    <w:abstractNumId w:val="2"/>
  </w:num>
  <w:num w:numId="33">
    <w:abstractNumId w:val="22"/>
  </w:num>
  <w:num w:numId="34">
    <w:abstractNumId w:val="28"/>
  </w:num>
  <w:num w:numId="35">
    <w:abstractNumId w:val="3"/>
  </w:num>
  <w:num w:numId="36">
    <w:abstractNumId w:val="32"/>
  </w:num>
  <w:num w:numId="37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  <w:b w:val="0"/>
          <w:i w:val="0"/>
          <w:sz w:val="26"/>
          <w:szCs w:val="26"/>
        </w:rPr>
      </w:lvl>
    </w:lvlOverride>
  </w:num>
  <w:num w:numId="38">
    <w:abstractNumId w:val="5"/>
  </w:num>
  <w:num w:numId="39">
    <w:abstractNumId w:val="18"/>
  </w:num>
  <w:num w:numId="40">
    <w:abstractNumId w:val="27"/>
  </w:num>
  <w:num w:numId="41">
    <w:abstractNumId w:val="1"/>
  </w:num>
  <w:num w:numId="42">
    <w:abstractNumId w:val="11"/>
  </w:num>
  <w:num w:numId="43">
    <w:abstractNumId w:val="34"/>
  </w:num>
  <w:num w:numId="44">
    <w:abstractNumId w:val="24"/>
  </w:num>
  <w:num w:numId="45">
    <w:abstractNumId w:val="36"/>
  </w:num>
  <w:num w:numId="46">
    <w:abstractNumId w:val="12"/>
  </w:num>
  <w:num w:numId="47">
    <w:abstractNumId w:val="7"/>
  </w:num>
  <w:num w:numId="48">
    <w:abstractNumId w:val="16"/>
  </w:num>
  <w:num w:numId="49">
    <w:abstractNumId w:val="47"/>
  </w:num>
  <w:num w:numId="50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84"/>
    <w:rsid w:val="000209C0"/>
    <w:rsid w:val="00045F46"/>
    <w:rsid w:val="000C7A49"/>
    <w:rsid w:val="000E7452"/>
    <w:rsid w:val="001557F8"/>
    <w:rsid w:val="00287F38"/>
    <w:rsid w:val="003E4BE6"/>
    <w:rsid w:val="00455FA2"/>
    <w:rsid w:val="00474EFB"/>
    <w:rsid w:val="004A21DD"/>
    <w:rsid w:val="004B2E7B"/>
    <w:rsid w:val="004B5BFD"/>
    <w:rsid w:val="004D4B38"/>
    <w:rsid w:val="00506017"/>
    <w:rsid w:val="005360BD"/>
    <w:rsid w:val="006C0130"/>
    <w:rsid w:val="006C1360"/>
    <w:rsid w:val="007400A7"/>
    <w:rsid w:val="00754E9F"/>
    <w:rsid w:val="008A203D"/>
    <w:rsid w:val="008C476A"/>
    <w:rsid w:val="00A0642E"/>
    <w:rsid w:val="00A9066F"/>
    <w:rsid w:val="00AC4E84"/>
    <w:rsid w:val="00B67FC2"/>
    <w:rsid w:val="00BB5857"/>
    <w:rsid w:val="00BC5EC6"/>
    <w:rsid w:val="00CC7A50"/>
    <w:rsid w:val="00E01810"/>
    <w:rsid w:val="00E56091"/>
    <w:rsid w:val="00E67362"/>
    <w:rsid w:val="00F162EE"/>
    <w:rsid w:val="00F65EC9"/>
    <w:rsid w:val="00F85D4E"/>
    <w:rsid w:val="00FC7470"/>
    <w:rsid w:val="00FE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23DC4B"/>
  <w15:docId w15:val="{36E72296-FBB5-4F6E-AAC9-034FCA20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E84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F85D4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4E84"/>
    <w:rPr>
      <w:lang w:val="uk-UA"/>
    </w:rPr>
  </w:style>
  <w:style w:type="paragraph" w:styleId="a5">
    <w:name w:val="footer"/>
    <w:basedOn w:val="a"/>
    <w:link w:val="a6"/>
    <w:uiPriority w:val="99"/>
    <w:unhideWhenUsed/>
    <w:rsid w:val="00AC4E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4E84"/>
    <w:rPr>
      <w:lang w:val="uk-UA"/>
    </w:rPr>
  </w:style>
  <w:style w:type="paragraph" w:styleId="a7">
    <w:name w:val="Balloon Text"/>
    <w:basedOn w:val="a"/>
    <w:link w:val="a8"/>
    <w:semiHidden/>
    <w:unhideWhenUsed/>
    <w:rsid w:val="00045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5F46"/>
    <w:rPr>
      <w:rFonts w:ascii="Tahoma" w:hAnsi="Tahoma" w:cs="Tahoma"/>
      <w:sz w:val="16"/>
      <w:szCs w:val="16"/>
      <w:lang w:val="uk-UA"/>
    </w:rPr>
  </w:style>
  <w:style w:type="paragraph" w:customStyle="1" w:styleId="a9">
    <w:name w:val="Знак Знак Знак Знак"/>
    <w:basedOn w:val="a"/>
    <w:rsid w:val="006C13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F85D4E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a">
    <w:name w:val="Table Grid"/>
    <w:basedOn w:val="a1"/>
    <w:uiPriority w:val="59"/>
    <w:rsid w:val="00F85D4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b">
    <w:name w:val="Гипертекстовая ссылка"/>
    <w:uiPriority w:val="99"/>
    <w:rsid w:val="00F85D4E"/>
    <w:rPr>
      <w:rFonts w:cs="Times New Roman"/>
      <w:b w:val="0"/>
      <w:color w:val="106BBE"/>
    </w:rPr>
  </w:style>
  <w:style w:type="paragraph" w:styleId="2">
    <w:name w:val="Body Text 2"/>
    <w:basedOn w:val="a"/>
    <w:link w:val="21"/>
    <w:uiPriority w:val="99"/>
    <w:rsid w:val="00F85D4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0">
    <w:name w:val="Основной текст 2 Знак"/>
    <w:basedOn w:val="a0"/>
    <w:uiPriority w:val="99"/>
    <w:rsid w:val="00F85D4E"/>
    <w:rPr>
      <w:lang w:val="uk-UA"/>
    </w:rPr>
  </w:style>
  <w:style w:type="character" w:customStyle="1" w:styleId="21">
    <w:name w:val="Основной текст 2 Знак1"/>
    <w:link w:val="2"/>
    <w:uiPriority w:val="99"/>
    <w:locked/>
    <w:rsid w:val="00F85D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List Paragraph"/>
    <w:basedOn w:val="a"/>
    <w:qFormat/>
    <w:rsid w:val="00F85D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Cell">
    <w:name w:val="ConsPlusCell"/>
    <w:uiPriority w:val="99"/>
    <w:rsid w:val="00F85D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d">
    <w:name w:val="Знак Знак Знак Знак"/>
    <w:basedOn w:val="a"/>
    <w:rsid w:val="00F85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List"/>
    <w:basedOn w:val="a"/>
    <w:rsid w:val="00F85D4E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af">
    <w:name w:val="Знак Знак Знак Знак Знак Знак Знак Знак Знак Знак"/>
    <w:basedOn w:val="a"/>
    <w:rsid w:val="00F85D4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0">
    <w:name w:val="Hyperlink"/>
    <w:uiPriority w:val="99"/>
    <w:unhideWhenUsed/>
    <w:rsid w:val="00F85D4E"/>
    <w:rPr>
      <w:color w:val="0000FF"/>
      <w:u w:val="single"/>
    </w:rPr>
  </w:style>
  <w:style w:type="paragraph" w:styleId="af1">
    <w:name w:val="Body Text"/>
    <w:basedOn w:val="a"/>
    <w:link w:val="af2"/>
    <w:rsid w:val="00F85D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2">
    <w:name w:val="Основной текст Знак"/>
    <w:basedOn w:val="a0"/>
    <w:link w:val="af1"/>
    <w:rsid w:val="00F85D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5D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F85D4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paragraph" w:styleId="af4">
    <w:name w:val="Title"/>
    <w:basedOn w:val="a"/>
    <w:next w:val="a"/>
    <w:link w:val="af5"/>
    <w:qFormat/>
    <w:rsid w:val="00F85D4E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ru-RU" w:eastAsia="ru-RU"/>
    </w:rPr>
  </w:style>
  <w:style w:type="character" w:customStyle="1" w:styleId="af5">
    <w:name w:val="Заголовок Знак"/>
    <w:basedOn w:val="a0"/>
    <w:link w:val="af4"/>
    <w:rsid w:val="00F85D4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639AA-74E5-4DD7-BBAA-AF63A7B5E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Михальченко Светлана Николаевна</cp:lastModifiedBy>
  <cp:revision>4</cp:revision>
  <cp:lastPrinted>2018-03-13T12:24:00Z</cp:lastPrinted>
  <dcterms:created xsi:type="dcterms:W3CDTF">2017-01-27T10:15:00Z</dcterms:created>
  <dcterms:modified xsi:type="dcterms:W3CDTF">2018-03-15T11:51:00Z</dcterms:modified>
</cp:coreProperties>
</file>